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82C64" w:rsidRDefault="00A82C64" w:rsidP="003A22AF">
      <w:pPr>
        <w:shd w:val="clear" w:color="auto" w:fill="FFFFFF" w:themeFill="background1"/>
        <w:rPr>
          <w:rFonts w:asciiTheme="minorHAnsi" w:hAnsiTheme="minorHAnsi"/>
        </w:rPr>
      </w:pPr>
    </w:p>
    <w:p w:rsidR="003A22AF" w:rsidRDefault="003A22AF" w:rsidP="003A22AF">
      <w:pPr>
        <w:shd w:val="clear" w:color="auto" w:fill="FFFFFF" w:themeFill="background1"/>
        <w:rPr>
          <w:rFonts w:asciiTheme="minorHAnsi" w:hAnsiTheme="minorHAnsi"/>
        </w:rPr>
      </w:pPr>
    </w:p>
    <w:p w:rsidR="008B06F9" w:rsidRPr="00302B06" w:rsidRDefault="00A16346" w:rsidP="00302B06">
      <w:pPr>
        <w:shd w:val="clear" w:color="auto" w:fill="FFFFFF" w:themeFill="background1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TEK</w:t>
      </w:r>
      <w:r w:rsidR="00302B06" w:rsidRPr="00302B06">
        <w:rPr>
          <w:rFonts w:asciiTheme="minorHAnsi" w:hAnsiTheme="minorHAnsi"/>
          <w:b/>
          <w:sz w:val="32"/>
        </w:rPr>
        <w:t>MOVANJE IZ BIOLOGIJE</w:t>
      </w:r>
      <w:r>
        <w:rPr>
          <w:rFonts w:asciiTheme="minorHAnsi" w:hAnsiTheme="minorHAnsi"/>
          <w:b/>
          <w:sz w:val="32"/>
        </w:rPr>
        <w:t xml:space="preserve"> za PROTEUSOVO PRIZNANJE</w:t>
      </w: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>Tema  tekmovanja</w:t>
      </w:r>
      <w:r w:rsidR="00A16346">
        <w:rPr>
          <w:rFonts w:asciiTheme="minorHAnsi" w:hAnsiTheme="minorHAnsi"/>
        </w:rPr>
        <w:t xml:space="preserve"> iz biologije </w:t>
      </w:r>
      <w:r>
        <w:rPr>
          <w:rFonts w:asciiTheme="minorHAnsi" w:hAnsiTheme="minorHAnsi"/>
        </w:rPr>
        <w:t xml:space="preserve"> v šolskem letu 2019/</w:t>
      </w:r>
      <w:r w:rsidR="002121F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20 je bila </w:t>
      </w:r>
      <w:r w:rsidRPr="00302B06">
        <w:rPr>
          <w:rFonts w:asciiTheme="minorHAnsi" w:hAnsiTheme="minorHAnsi"/>
          <w:b/>
        </w:rPr>
        <w:t>ČLOVEŠKA RIBICA IN JAMSKI EKOSISTEM</w:t>
      </w:r>
      <w:r>
        <w:rPr>
          <w:rFonts w:asciiTheme="minorHAnsi" w:hAnsiTheme="minorHAnsi"/>
        </w:rPr>
        <w:t xml:space="preserve">. Kot vsako leto je bilo potrebno predelati obširno gradivo. Učenci so morali poznati naslednjo tematiko: </w:t>
      </w: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</w:p>
    <w:p w:rsidR="00302B06" w:rsidRPr="00302B06" w:rsidRDefault="00302B06" w:rsidP="00302B06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/>
        </w:rPr>
      </w:pPr>
      <w:r w:rsidRPr="00302B06">
        <w:rPr>
          <w:rFonts w:asciiTheme="minorHAnsi" w:hAnsiTheme="minorHAnsi"/>
        </w:rPr>
        <w:t>značilnosti kraških jam kot življenjsk</w:t>
      </w:r>
      <w:r w:rsidR="00412639">
        <w:rPr>
          <w:rFonts w:asciiTheme="minorHAnsi" w:hAnsiTheme="minorHAnsi"/>
        </w:rPr>
        <w:t>ega</w:t>
      </w:r>
      <w:r w:rsidRPr="00302B06">
        <w:rPr>
          <w:rFonts w:asciiTheme="minorHAnsi" w:hAnsiTheme="minorHAnsi"/>
        </w:rPr>
        <w:t xml:space="preserve"> prostor</w:t>
      </w:r>
      <w:r w:rsidR="00412639">
        <w:rPr>
          <w:rFonts w:asciiTheme="minorHAnsi" w:hAnsiTheme="minorHAnsi"/>
        </w:rPr>
        <w:t>a</w:t>
      </w:r>
      <w:r w:rsidRPr="00302B06">
        <w:rPr>
          <w:rFonts w:asciiTheme="minorHAnsi" w:hAnsiTheme="minorHAnsi"/>
        </w:rPr>
        <w:t xml:space="preserve"> podzemeljskih živali,</w:t>
      </w:r>
    </w:p>
    <w:p w:rsidR="00302B06" w:rsidRPr="00302B06" w:rsidRDefault="00302B06" w:rsidP="00302B06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/>
        </w:rPr>
      </w:pPr>
      <w:r w:rsidRPr="00302B06">
        <w:rPr>
          <w:rFonts w:asciiTheme="minorHAnsi" w:hAnsiTheme="minorHAnsi"/>
        </w:rPr>
        <w:t>zgradb</w:t>
      </w:r>
      <w:r w:rsidR="00260DBF">
        <w:rPr>
          <w:rFonts w:asciiTheme="minorHAnsi" w:hAnsiTheme="minorHAnsi"/>
        </w:rPr>
        <w:t>a</w:t>
      </w:r>
      <w:r w:rsidRPr="00302B06">
        <w:rPr>
          <w:rFonts w:asciiTheme="minorHAnsi" w:hAnsiTheme="minorHAnsi"/>
        </w:rPr>
        <w:t xml:space="preserve"> človeške ribice in njene prilagoditve na vodno jamsko okolje,</w:t>
      </w:r>
    </w:p>
    <w:p w:rsidR="00302B06" w:rsidRPr="00302B06" w:rsidRDefault="00302B06" w:rsidP="00302B06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/>
        </w:rPr>
      </w:pPr>
      <w:r w:rsidRPr="00302B06">
        <w:rPr>
          <w:rFonts w:asciiTheme="minorHAnsi" w:hAnsiTheme="minorHAnsi"/>
        </w:rPr>
        <w:t>razlike med obema podvrstama</w:t>
      </w:r>
      <w:r w:rsidR="00260DBF">
        <w:rPr>
          <w:rFonts w:asciiTheme="minorHAnsi" w:hAnsiTheme="minorHAnsi"/>
        </w:rPr>
        <w:t xml:space="preserve"> (</w:t>
      </w:r>
      <w:r w:rsidR="003F4D69">
        <w:rPr>
          <w:rFonts w:asciiTheme="minorHAnsi" w:hAnsiTheme="minorHAnsi"/>
        </w:rPr>
        <w:t>med belo in črno človeško ribico)</w:t>
      </w:r>
      <w:r w:rsidR="00A16346">
        <w:rPr>
          <w:rFonts w:asciiTheme="minorHAnsi" w:hAnsiTheme="minorHAnsi"/>
        </w:rPr>
        <w:t>,</w:t>
      </w:r>
    </w:p>
    <w:p w:rsidR="00302B06" w:rsidRPr="00302B06" w:rsidRDefault="003F4D69" w:rsidP="00302B06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njena </w:t>
      </w:r>
      <w:r w:rsidR="00302B06" w:rsidRPr="00302B06">
        <w:rPr>
          <w:rFonts w:asciiTheme="minorHAnsi" w:hAnsiTheme="minorHAnsi"/>
        </w:rPr>
        <w:t>razširjenost in evolucijski razvoj,</w:t>
      </w:r>
    </w:p>
    <w:p w:rsidR="00302B06" w:rsidRPr="00302B06" w:rsidRDefault="00260DBF" w:rsidP="00302B06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>zgodovina</w:t>
      </w:r>
      <w:r w:rsidR="00302B06" w:rsidRPr="00302B06">
        <w:rPr>
          <w:rFonts w:asciiTheme="minorHAnsi" w:hAnsiTheme="minorHAnsi"/>
        </w:rPr>
        <w:t xml:space="preserve"> raziskovanja človeške ribice,</w:t>
      </w:r>
    </w:p>
    <w:p w:rsidR="00302B06" w:rsidRPr="00302B06" w:rsidRDefault="00302B06" w:rsidP="00302B06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/>
        </w:rPr>
      </w:pPr>
      <w:r w:rsidRPr="00302B06">
        <w:rPr>
          <w:rFonts w:asciiTheme="minorHAnsi" w:hAnsiTheme="minorHAnsi"/>
        </w:rPr>
        <w:t>prepozna</w:t>
      </w:r>
      <w:r w:rsidR="003F4D69">
        <w:rPr>
          <w:rFonts w:asciiTheme="minorHAnsi" w:hAnsiTheme="minorHAnsi"/>
        </w:rPr>
        <w:t>ti so morali</w:t>
      </w:r>
      <w:r w:rsidRPr="00302B06">
        <w:rPr>
          <w:rFonts w:asciiTheme="minorHAnsi" w:hAnsiTheme="minorHAnsi"/>
        </w:rPr>
        <w:t xml:space="preserve"> najpomem</w:t>
      </w:r>
      <w:bookmarkStart w:id="0" w:name="_GoBack"/>
      <w:bookmarkEnd w:id="0"/>
      <w:r w:rsidRPr="00302B06">
        <w:rPr>
          <w:rFonts w:asciiTheme="minorHAnsi" w:hAnsiTheme="minorHAnsi"/>
        </w:rPr>
        <w:t>bnejše skupine živali, ki živijo v podzemnih jamah</w:t>
      </w:r>
      <w:r w:rsidR="003F4D69">
        <w:rPr>
          <w:rFonts w:asciiTheme="minorHAnsi" w:hAnsiTheme="minorHAnsi"/>
        </w:rPr>
        <w:t xml:space="preserve"> in</w:t>
      </w:r>
      <w:r w:rsidRPr="00302B06">
        <w:rPr>
          <w:rFonts w:asciiTheme="minorHAnsi" w:hAnsiTheme="minorHAnsi"/>
        </w:rPr>
        <w:t xml:space="preserve"> njihove prilagoditve na življenje v kraškem podzemlju</w:t>
      </w:r>
      <w:r w:rsidR="003F4D69">
        <w:rPr>
          <w:rFonts w:asciiTheme="minorHAnsi" w:hAnsiTheme="minorHAnsi"/>
        </w:rPr>
        <w:t>,</w:t>
      </w:r>
    </w:p>
    <w:p w:rsidR="00302B06" w:rsidRPr="00302B06" w:rsidRDefault="00302B06" w:rsidP="00302B06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/>
        </w:rPr>
      </w:pPr>
      <w:r w:rsidRPr="00302B06">
        <w:rPr>
          <w:rFonts w:asciiTheme="minorHAnsi" w:hAnsiTheme="minorHAnsi"/>
        </w:rPr>
        <w:t>ogroženost podzemeljskih ekosistemov in varovanje virov pitne vode.</w:t>
      </w: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</w:p>
    <w:p w:rsidR="00302B06" w:rsidRDefault="00302B06" w:rsidP="00260DBF">
      <w:pPr>
        <w:shd w:val="clear" w:color="auto" w:fill="FFFFFF" w:themeFill="background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16. </w:t>
      </w:r>
      <w:r w:rsidR="00844A32">
        <w:rPr>
          <w:rFonts w:asciiTheme="minorHAnsi" w:hAnsiTheme="minorHAnsi"/>
        </w:rPr>
        <w:t>10.</w:t>
      </w:r>
      <w:r>
        <w:rPr>
          <w:rFonts w:asciiTheme="minorHAnsi" w:hAnsiTheme="minorHAnsi"/>
        </w:rPr>
        <w:t xml:space="preserve"> 2019 je potekalo </w:t>
      </w:r>
      <w:r w:rsidRPr="003F4D69">
        <w:rPr>
          <w:rFonts w:asciiTheme="minorHAnsi" w:hAnsiTheme="minorHAnsi"/>
          <w:b/>
        </w:rPr>
        <w:t>šolsko tekmovanje</w:t>
      </w:r>
      <w:r>
        <w:rPr>
          <w:rFonts w:asciiTheme="minorHAnsi" w:hAnsiTheme="minorHAnsi"/>
        </w:rPr>
        <w:t xml:space="preserve">, ki se ga je udeležilo 13 učencev iz osmih in devetih razredov. </w:t>
      </w:r>
    </w:p>
    <w:p w:rsidR="00302B06" w:rsidRDefault="00302B06" w:rsidP="00260DBF">
      <w:pPr>
        <w:shd w:val="clear" w:color="auto" w:fill="FFFFFF" w:themeFill="background1"/>
        <w:jc w:val="both"/>
        <w:rPr>
          <w:rFonts w:asciiTheme="minorHAnsi" w:hAnsiTheme="minorHAnsi"/>
        </w:rPr>
      </w:pPr>
      <w:r w:rsidRPr="003F4D69">
        <w:rPr>
          <w:rFonts w:asciiTheme="minorHAnsi" w:hAnsiTheme="minorHAnsi"/>
          <w:b/>
        </w:rPr>
        <w:t>Bronasto priznanje</w:t>
      </w:r>
      <w:r>
        <w:rPr>
          <w:rFonts w:asciiTheme="minorHAnsi" w:hAnsiTheme="minorHAnsi"/>
        </w:rPr>
        <w:t xml:space="preserve"> na šolskem tekmovanju so osvojili: Mojca Ivanovič </w:t>
      </w:r>
      <w:proofErr w:type="spellStart"/>
      <w:r>
        <w:rPr>
          <w:rFonts w:asciiTheme="minorHAnsi" w:hAnsiTheme="minorHAnsi"/>
        </w:rPr>
        <w:t>Kopecky</w:t>
      </w:r>
      <w:proofErr w:type="spellEnd"/>
      <w:r>
        <w:rPr>
          <w:rFonts w:asciiTheme="minorHAnsi" w:hAnsiTheme="minorHAnsi"/>
        </w:rPr>
        <w:t xml:space="preserve">, Doroteja Porenta in Maša Reberšak iz 8.a razreda, Val Jovanović Vidmar in Jernej Kušej iz 8.b razreda, </w:t>
      </w:r>
      <w:proofErr w:type="spellStart"/>
      <w:r>
        <w:rPr>
          <w:rFonts w:asciiTheme="minorHAnsi" w:hAnsiTheme="minorHAnsi"/>
        </w:rPr>
        <w:t>Ula</w:t>
      </w:r>
      <w:proofErr w:type="spellEnd"/>
      <w:r>
        <w:rPr>
          <w:rFonts w:asciiTheme="minorHAnsi" w:hAnsiTheme="minorHAnsi"/>
        </w:rPr>
        <w:t xml:space="preserve"> Kostić, Neja </w:t>
      </w:r>
      <w:proofErr w:type="spellStart"/>
      <w:r>
        <w:rPr>
          <w:rFonts w:asciiTheme="minorHAnsi" w:hAnsiTheme="minorHAnsi"/>
        </w:rPr>
        <w:t>Raspet</w:t>
      </w:r>
      <w:proofErr w:type="spellEnd"/>
      <w:r>
        <w:rPr>
          <w:rFonts w:asciiTheme="minorHAnsi" w:hAnsiTheme="minorHAnsi"/>
        </w:rPr>
        <w:t xml:space="preserve">, Živa </w:t>
      </w:r>
      <w:proofErr w:type="spellStart"/>
      <w:r>
        <w:rPr>
          <w:rFonts w:asciiTheme="minorHAnsi" w:hAnsiTheme="minorHAnsi"/>
        </w:rPr>
        <w:t>Višnjei</w:t>
      </w:r>
      <w:proofErr w:type="spellEnd"/>
      <w:r>
        <w:rPr>
          <w:rFonts w:asciiTheme="minorHAnsi" w:hAnsiTheme="minorHAnsi"/>
        </w:rPr>
        <w:t xml:space="preserve"> in Klara Vranovič iz 9.a razreda ter Miha Kosanc in Liza Knez iz 9.b razreda.</w:t>
      </w: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</w:p>
    <w:p w:rsidR="00302B06" w:rsidRDefault="00302B06" w:rsidP="00260DBF">
      <w:pPr>
        <w:shd w:val="clear" w:color="auto" w:fill="FFFFFF" w:themeFill="background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29.1</w:t>
      </w:r>
      <w:r w:rsidR="00844A32">
        <w:rPr>
          <w:rFonts w:asciiTheme="minorHAnsi" w:hAnsiTheme="minorHAnsi"/>
        </w:rPr>
        <w:t>1</w:t>
      </w:r>
      <w:r>
        <w:rPr>
          <w:rFonts w:asciiTheme="minorHAnsi" w:hAnsiTheme="minorHAnsi"/>
        </w:rPr>
        <w:t>.2019</w:t>
      </w:r>
      <w:r w:rsidR="002121FD">
        <w:rPr>
          <w:rFonts w:asciiTheme="minorHAnsi" w:hAnsiTheme="minorHAnsi"/>
        </w:rPr>
        <w:t xml:space="preserve"> pa</w:t>
      </w:r>
      <w:r>
        <w:rPr>
          <w:rFonts w:asciiTheme="minorHAnsi" w:hAnsiTheme="minorHAnsi"/>
        </w:rPr>
        <w:t xml:space="preserve"> je potekalo </w:t>
      </w:r>
      <w:r w:rsidRPr="003F4D69">
        <w:rPr>
          <w:rFonts w:asciiTheme="minorHAnsi" w:hAnsiTheme="minorHAnsi"/>
          <w:b/>
        </w:rPr>
        <w:t>državno tekmovanje</w:t>
      </w:r>
      <w:r>
        <w:rPr>
          <w:rFonts w:asciiTheme="minorHAnsi" w:hAnsiTheme="minorHAnsi"/>
        </w:rPr>
        <w:t xml:space="preserve"> na OŠ Vižmarje-Brod. Udeležilo se ga je 1</w:t>
      </w:r>
      <w:r w:rsidR="00A16346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učencev. </w:t>
      </w:r>
      <w:r w:rsidRPr="003F4D69">
        <w:rPr>
          <w:rFonts w:asciiTheme="minorHAnsi" w:hAnsiTheme="minorHAnsi"/>
          <w:b/>
        </w:rPr>
        <w:t>Izjemno zlato</w:t>
      </w:r>
      <w:r w:rsidR="002121FD">
        <w:rPr>
          <w:rFonts w:asciiTheme="minorHAnsi" w:hAnsiTheme="minorHAnsi"/>
          <w:b/>
        </w:rPr>
        <w:t xml:space="preserve"> Proteusovo</w:t>
      </w:r>
      <w:r w:rsidRPr="003F4D69">
        <w:rPr>
          <w:rFonts w:asciiTheme="minorHAnsi" w:hAnsiTheme="minorHAnsi"/>
          <w:b/>
        </w:rPr>
        <w:t xml:space="preserve"> priznanje je dobila Doroteja Porenta iz 8.a razreda</w:t>
      </w:r>
      <w:r>
        <w:rPr>
          <w:rFonts w:asciiTheme="minorHAnsi" w:hAnsiTheme="minorHAnsi"/>
        </w:rPr>
        <w:t xml:space="preserve">, </w:t>
      </w:r>
      <w:r w:rsidRPr="003F4D69">
        <w:rPr>
          <w:rFonts w:asciiTheme="minorHAnsi" w:hAnsiTheme="minorHAnsi"/>
          <w:b/>
        </w:rPr>
        <w:t>srebrno</w:t>
      </w:r>
      <w:r w:rsidR="002121FD">
        <w:rPr>
          <w:rFonts w:asciiTheme="minorHAnsi" w:hAnsiTheme="minorHAnsi"/>
          <w:b/>
        </w:rPr>
        <w:t xml:space="preserve"> Proteusovo</w:t>
      </w:r>
      <w:r w:rsidR="003F4D69">
        <w:rPr>
          <w:rFonts w:asciiTheme="minorHAnsi" w:hAnsiTheme="minorHAnsi"/>
        </w:rPr>
        <w:t xml:space="preserve"> </w:t>
      </w:r>
      <w:r w:rsidR="003F4D69" w:rsidRPr="003F4D69">
        <w:rPr>
          <w:rFonts w:asciiTheme="minorHAnsi" w:hAnsiTheme="minorHAnsi"/>
          <w:b/>
        </w:rPr>
        <w:t>priznanje</w:t>
      </w:r>
      <w:r>
        <w:rPr>
          <w:rFonts w:asciiTheme="minorHAnsi" w:hAnsiTheme="minorHAnsi"/>
        </w:rPr>
        <w:t xml:space="preserve"> pa</w:t>
      </w:r>
      <w:r w:rsidR="003F4D69">
        <w:rPr>
          <w:rFonts w:asciiTheme="minorHAnsi" w:hAnsiTheme="minorHAnsi"/>
        </w:rPr>
        <w:t xml:space="preserve"> naslednji učenci</w:t>
      </w:r>
      <w:r w:rsidR="00A16346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Mojca Ivanovič </w:t>
      </w:r>
      <w:proofErr w:type="spellStart"/>
      <w:r>
        <w:rPr>
          <w:rFonts w:asciiTheme="minorHAnsi" w:hAnsiTheme="minorHAnsi"/>
        </w:rPr>
        <w:t>Kopecky</w:t>
      </w:r>
      <w:proofErr w:type="spellEnd"/>
      <w:r>
        <w:rPr>
          <w:rFonts w:asciiTheme="minorHAnsi" w:hAnsiTheme="minorHAnsi"/>
        </w:rPr>
        <w:t xml:space="preserve"> iz 8.a, Živa </w:t>
      </w:r>
      <w:proofErr w:type="spellStart"/>
      <w:r>
        <w:rPr>
          <w:rFonts w:asciiTheme="minorHAnsi" w:hAnsiTheme="minorHAnsi"/>
        </w:rPr>
        <w:t>Višnjei</w:t>
      </w:r>
      <w:proofErr w:type="spellEnd"/>
      <w:r>
        <w:rPr>
          <w:rFonts w:asciiTheme="minorHAnsi" w:hAnsiTheme="minorHAnsi"/>
        </w:rPr>
        <w:t xml:space="preserve"> i</w:t>
      </w:r>
      <w:r w:rsidR="003F4D69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Klara Vranovič iz 9.a</w:t>
      </w:r>
      <w:r w:rsidR="002121FD">
        <w:rPr>
          <w:rFonts w:asciiTheme="minorHAnsi" w:hAnsiTheme="minorHAnsi"/>
        </w:rPr>
        <w:t xml:space="preserve"> ter</w:t>
      </w:r>
      <w:r>
        <w:rPr>
          <w:rFonts w:asciiTheme="minorHAnsi" w:hAnsiTheme="minorHAnsi"/>
        </w:rPr>
        <w:t xml:space="preserve"> Miha Kosanc </w:t>
      </w:r>
      <w:r w:rsidR="002121FD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Liza Knez iz 9.b razreda. Tudi ostali tekmovalci so pokazali veliko znanja. </w:t>
      </w: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>Vsem iskreno čestitam!</w:t>
      </w:r>
    </w:p>
    <w:p w:rsidR="00302B06" w:rsidRDefault="00302B06" w:rsidP="00302B06">
      <w:pPr>
        <w:shd w:val="clear" w:color="auto" w:fill="FFFFFF" w:themeFill="background1"/>
        <w:rPr>
          <w:rFonts w:asciiTheme="minorHAnsi" w:hAnsiTheme="minorHAnsi"/>
        </w:rPr>
      </w:pPr>
    </w:p>
    <w:p w:rsidR="00302B06" w:rsidRDefault="00302B06" w:rsidP="00302B06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0B56CD" w:rsidRDefault="000B56CD" w:rsidP="00302B06">
      <w:pPr>
        <w:shd w:val="clear" w:color="auto" w:fill="FFFFFF" w:themeFill="background1"/>
        <w:jc w:val="right"/>
        <w:rPr>
          <w:rFonts w:asciiTheme="minorHAnsi" w:hAnsiTheme="minorHAnsi"/>
        </w:rPr>
      </w:pPr>
      <w:r w:rsidRPr="000B56CD">
        <w:rPr>
          <w:rFonts w:asciiTheme="minorHAnsi" w:hAnsiTheme="minorHAnsi"/>
          <w:noProof/>
        </w:rPr>
        <w:drawing>
          <wp:inline distT="0" distB="0" distL="0" distR="0">
            <wp:extent cx="5076825" cy="1276350"/>
            <wp:effectExtent l="0" t="0" r="9525" b="0"/>
            <wp:docPr id="2" name="Slika 2" descr="Rezultat iskanja slik za človeška rib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človeška rib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CD" w:rsidRDefault="000B56CD" w:rsidP="00302B06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0B56CD" w:rsidRDefault="000B56CD" w:rsidP="00302B06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0B56CD" w:rsidRDefault="000B56CD" w:rsidP="00302B06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302B06" w:rsidRPr="008B06F9" w:rsidRDefault="00302B06" w:rsidP="00302B06">
      <w:pPr>
        <w:shd w:val="clear" w:color="auto" w:fill="FFFFFF" w:themeFill="background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Vodja </w:t>
      </w:r>
      <w:r w:rsidR="000B56CD">
        <w:rPr>
          <w:rFonts w:asciiTheme="minorHAnsi" w:hAnsiTheme="minorHAnsi"/>
        </w:rPr>
        <w:t xml:space="preserve">šolskega </w:t>
      </w:r>
      <w:r>
        <w:rPr>
          <w:rFonts w:asciiTheme="minorHAnsi" w:hAnsiTheme="minorHAnsi"/>
        </w:rPr>
        <w:t>tekmovanja: Saša Mulec Troha</w:t>
      </w:r>
    </w:p>
    <w:p w:rsidR="00B42DAB" w:rsidRPr="00B42DAB" w:rsidRDefault="00B42DAB" w:rsidP="00B42DAB">
      <w:pPr>
        <w:shd w:val="clear" w:color="auto" w:fill="FFFFFF" w:themeFill="background1"/>
        <w:rPr>
          <w:rFonts w:asciiTheme="minorHAnsi" w:hAnsiTheme="minorHAnsi"/>
          <w:sz w:val="28"/>
          <w:szCs w:val="28"/>
        </w:rPr>
      </w:pPr>
    </w:p>
    <w:sectPr w:rsidR="00B42DAB" w:rsidRPr="00B42DAB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FC" w:rsidRDefault="00D34BFC" w:rsidP="001C5A4D">
      <w:r>
        <w:separator/>
      </w:r>
    </w:p>
  </w:endnote>
  <w:endnote w:type="continuationSeparator" w:id="0">
    <w:p w:rsidR="00D34BFC" w:rsidRDefault="00D34BFC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FC" w:rsidRDefault="00D34BFC" w:rsidP="001C5A4D">
      <w:r>
        <w:separator/>
      </w:r>
    </w:p>
  </w:footnote>
  <w:footnote w:type="continuationSeparator" w:id="0">
    <w:p w:rsidR="00D34BFC" w:rsidRDefault="00D34BFC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B039A"/>
    <w:multiLevelType w:val="multilevel"/>
    <w:tmpl w:val="998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76EDE"/>
    <w:rsid w:val="00086E98"/>
    <w:rsid w:val="000B56CD"/>
    <w:rsid w:val="000C276C"/>
    <w:rsid w:val="000F5115"/>
    <w:rsid w:val="00116096"/>
    <w:rsid w:val="001B65E3"/>
    <w:rsid w:val="001C5A4D"/>
    <w:rsid w:val="001F24A6"/>
    <w:rsid w:val="002030D8"/>
    <w:rsid w:val="002121FD"/>
    <w:rsid w:val="00247AB7"/>
    <w:rsid w:val="00257B13"/>
    <w:rsid w:val="00260DBF"/>
    <w:rsid w:val="00290970"/>
    <w:rsid w:val="002B76FA"/>
    <w:rsid w:val="002C3925"/>
    <w:rsid w:val="002E1019"/>
    <w:rsid w:val="00302B06"/>
    <w:rsid w:val="00327C95"/>
    <w:rsid w:val="003649AA"/>
    <w:rsid w:val="0037432B"/>
    <w:rsid w:val="003A22AF"/>
    <w:rsid w:val="003C04CE"/>
    <w:rsid w:val="003F4D69"/>
    <w:rsid w:val="00412639"/>
    <w:rsid w:val="00430622"/>
    <w:rsid w:val="00450F31"/>
    <w:rsid w:val="00481215"/>
    <w:rsid w:val="00484169"/>
    <w:rsid w:val="004B1814"/>
    <w:rsid w:val="00562F6D"/>
    <w:rsid w:val="00563E80"/>
    <w:rsid w:val="005641D9"/>
    <w:rsid w:val="005C342E"/>
    <w:rsid w:val="005E10D5"/>
    <w:rsid w:val="005E2E88"/>
    <w:rsid w:val="00611764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44A32"/>
    <w:rsid w:val="0085060F"/>
    <w:rsid w:val="00876F4F"/>
    <w:rsid w:val="00895BCC"/>
    <w:rsid w:val="008B06F9"/>
    <w:rsid w:val="008B6B24"/>
    <w:rsid w:val="008B6B59"/>
    <w:rsid w:val="009377DE"/>
    <w:rsid w:val="00953018"/>
    <w:rsid w:val="00977D21"/>
    <w:rsid w:val="009D23D8"/>
    <w:rsid w:val="009D53A9"/>
    <w:rsid w:val="00A003BF"/>
    <w:rsid w:val="00A03595"/>
    <w:rsid w:val="00A16346"/>
    <w:rsid w:val="00A52D27"/>
    <w:rsid w:val="00A82C64"/>
    <w:rsid w:val="00AE4C52"/>
    <w:rsid w:val="00AF4DB7"/>
    <w:rsid w:val="00B21DB7"/>
    <w:rsid w:val="00B42DAB"/>
    <w:rsid w:val="00C12C73"/>
    <w:rsid w:val="00C42D04"/>
    <w:rsid w:val="00C543E7"/>
    <w:rsid w:val="00C7102D"/>
    <w:rsid w:val="00CD732E"/>
    <w:rsid w:val="00D34BFC"/>
    <w:rsid w:val="00D35D1E"/>
    <w:rsid w:val="00D42884"/>
    <w:rsid w:val="00D54C00"/>
    <w:rsid w:val="00D54CA2"/>
    <w:rsid w:val="00D57260"/>
    <w:rsid w:val="00DB475C"/>
    <w:rsid w:val="00E22455"/>
    <w:rsid w:val="00E514E6"/>
    <w:rsid w:val="00E51EE9"/>
    <w:rsid w:val="00EE67B2"/>
    <w:rsid w:val="00EE737B"/>
    <w:rsid w:val="00EF0FF2"/>
    <w:rsid w:val="00EF17F5"/>
    <w:rsid w:val="00F771C1"/>
    <w:rsid w:val="00FA078E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docId w15:val="{00D0C9F1-57EC-480A-9796-5C29660C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45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70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9034-F5A5-4101-8A2E-9C28FEEA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 N. T.</cp:lastModifiedBy>
  <cp:revision>3</cp:revision>
  <cp:lastPrinted>2019-12-06T17:16:00Z</cp:lastPrinted>
  <dcterms:created xsi:type="dcterms:W3CDTF">2019-12-08T17:53:00Z</dcterms:created>
  <dcterms:modified xsi:type="dcterms:W3CDTF">2019-12-08T17:54:00Z</dcterms:modified>
</cp:coreProperties>
</file>